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24CC" w:rsidRDefault="004324CC" w:rsidP="004324CC">
      <w:pPr>
        <w:pStyle w:val="Normaalweb"/>
      </w:pPr>
      <w:r>
        <w:t>Definitie</w:t>
      </w:r>
      <w:r>
        <w:t xml:space="preserve"> Kindermishandeling Herman Baartman</w:t>
      </w:r>
      <w:r>
        <w:t xml:space="preserve"> </w:t>
      </w:r>
    </w:p>
    <w:p w:rsidR="004324CC" w:rsidRDefault="004324CC" w:rsidP="004324CC">
      <w:pPr>
        <w:pStyle w:val="Normaalweb"/>
      </w:pPr>
      <w:r>
        <w:rPr>
          <w:rStyle w:val="apple-style-span"/>
          <w:i/>
          <w:iCs/>
        </w:rPr>
        <w:t>Kindermishandeling is het doen en laten van ouders, of anderen in soortgelijke positie ten opzichte van een kind, dat een ernstige aantasting of bedreiging vormt voor de veiligheid en het welzijn van het kind (Baartman, 2010)</w:t>
      </w:r>
    </w:p>
    <w:p w:rsidR="007B516D" w:rsidRDefault="007B516D"/>
    <w:sectPr w:rsidR="007B51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CC"/>
    <w:rsid w:val="004324CC"/>
    <w:rsid w:val="007B51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AB5B"/>
  <w15:chartTrackingRefBased/>
  <w15:docId w15:val="{8130D858-544C-48C1-B03D-1BCF7089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324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style-span">
    <w:name w:val="apple-style-span"/>
    <w:basedOn w:val="Standaardalinea-lettertype"/>
    <w:rsid w:val="00432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8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231</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ter meulen</dc:creator>
  <cp:keywords/>
  <dc:description/>
  <cp:lastModifiedBy>myra ter meulen</cp:lastModifiedBy>
  <cp:revision>1</cp:revision>
  <dcterms:created xsi:type="dcterms:W3CDTF">2020-04-20T13:19:00Z</dcterms:created>
  <dcterms:modified xsi:type="dcterms:W3CDTF">2020-04-20T13:20:00Z</dcterms:modified>
</cp:coreProperties>
</file>